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120"/>
        <w:gridCol w:w="1938"/>
      </w:tblGrid>
      <w:tr w:rsidR="00EA7B18" w:rsidTr="003521DB">
        <w:trPr>
          <w:trHeight w:val="532"/>
          <w:jc w:val="center"/>
        </w:trPr>
        <w:tc>
          <w:tcPr>
            <w:tcW w:w="1827" w:type="dxa"/>
          </w:tcPr>
          <w:p w:rsidR="000735C9" w:rsidRPr="00181454" w:rsidRDefault="00B928BC" w:rsidP="002475E5">
            <w:pPr>
              <w:rPr>
                <w:rFonts w:ascii="Times New Roman" w:hAnsi="Times New Roman" w:cs="Times New Roman"/>
              </w:rPr>
            </w:pPr>
            <w:r w:rsidRPr="00181454">
              <w:rPr>
                <w:rFonts w:ascii="Times New Roman" w:hAnsi="Times New Roman" w:cs="Times New Roman"/>
              </w:rPr>
              <w:t>Ciągi</w:t>
            </w:r>
          </w:p>
        </w:tc>
        <w:tc>
          <w:tcPr>
            <w:tcW w:w="3969" w:type="dxa"/>
            <w:shd w:val="clear" w:color="auto" w:fill="auto"/>
          </w:tcPr>
          <w:p w:rsidR="000735C9" w:rsidRPr="00181454" w:rsidRDefault="00E83BD4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Szereg geometryczny</w:t>
            </w:r>
          </w:p>
        </w:tc>
        <w:tc>
          <w:tcPr>
            <w:tcW w:w="3120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EA7B18" w:rsidTr="003521DB">
        <w:trPr>
          <w:trHeight w:val="1650"/>
          <w:jc w:val="center"/>
        </w:trPr>
        <w:tc>
          <w:tcPr>
            <w:tcW w:w="8916" w:type="dxa"/>
            <w:gridSpan w:val="3"/>
          </w:tcPr>
          <w:p w:rsidR="000D4B19" w:rsidRDefault="00E813B4" w:rsidP="00B11FD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 xml:space="preserve">1.Wyznacz n-tą sumę </w:t>
            </w:r>
            <w:r w:rsidR="003521DB">
              <w:rPr>
                <w:iCs/>
                <w:color w:val="000000" w:themeColor="dark1"/>
                <w:sz w:val="20"/>
                <w:szCs w:val="20"/>
              </w:rPr>
              <w:t xml:space="preserve">częściową 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szeregu </w:t>
            </w:r>
            <w:r w:rsidR="003521DB">
              <w:rPr>
                <w:iCs/>
                <w:color w:val="000000" w:themeColor="dark1"/>
                <w:sz w:val="20"/>
                <w:szCs w:val="20"/>
              </w:rPr>
              <w:t xml:space="preserve">geometrycznego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27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81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243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+…</m:t>
              </m:r>
            </m:oMath>
            <w:r w:rsidR="003521DB">
              <w:rPr>
                <w:iCs/>
                <w:color w:val="000000" w:themeColor="dark1"/>
                <w:sz w:val="20"/>
                <w:szCs w:val="20"/>
              </w:rPr>
              <w:t>. Oblicz sumę tego szeregu.</w:t>
            </w:r>
          </w:p>
          <w:p w:rsidR="00B11FD3" w:rsidRPr="00B77C1D" w:rsidRDefault="00B11FD3" w:rsidP="00B11FD3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82E93" w:rsidRPr="00B77C1D" w:rsidRDefault="00E82E9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Pr="00B77C1D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D37E4A" w:rsidRPr="00283648" w:rsidRDefault="00166AF3" w:rsidP="006D1DA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</w:t>
            </w:r>
            <w:r w:rsidR="0018145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:</w:t>
            </w:r>
          </w:p>
          <w:p w:rsidR="00D37E4A" w:rsidRDefault="00283648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283648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27801" cy="527801"/>
                  <wp:effectExtent l="0" t="0" r="5715" b="5715"/>
                  <wp:docPr id="11" name="Obraz 11" descr="C:\Users\Beata Maciej\Downloads\frame - 2020-05-18T034452.9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18T034452.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53" cy="5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CF0" w:rsidRDefault="006D1DA5" w:rsidP="006D1DA5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w:r w:rsidRPr="00E73CF0">
              <w:rPr>
                <w:i/>
                <w:noProof/>
                <w:sz w:val="16"/>
                <w:szCs w:val="16"/>
                <w:lang w:eastAsia="pl-PL"/>
              </w:rPr>
              <w:t xml:space="preserve">Szeregiem geometrycznym o wyrazach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 xml:space="preserve">q,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, …..</m:t>
              </m:r>
            </m:oMath>
            <w:r w:rsidRPr="00E73CF0">
              <w:rPr>
                <w:rFonts w:eastAsiaTheme="minorEastAsia"/>
                <w:i/>
                <w:iCs/>
                <w:noProof/>
                <w:sz w:val="14"/>
                <w:szCs w:val="14"/>
              </w:rPr>
              <w:t xml:space="preserve"> i ilorazie </w:t>
            </w:r>
            <m:oMath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q</m:t>
              </m:r>
            </m:oMath>
            <w:r w:rsidRPr="00E73CF0">
              <w:rPr>
                <w:rFonts w:eastAsiaTheme="minorEastAsia"/>
                <w:i/>
                <w:iCs/>
                <w:noProof/>
                <w:sz w:val="14"/>
                <w:szCs w:val="14"/>
              </w:rPr>
              <w:t xml:space="preserve"> nazywamy </w:t>
            </w:r>
            <w:r w:rsidR="00E73CF0">
              <w:rPr>
                <w:rFonts w:eastAsiaTheme="minorEastAsia"/>
                <w:i/>
                <w:iCs/>
                <w:noProof/>
                <w:sz w:val="14"/>
                <w:szCs w:val="14"/>
              </w:rPr>
              <w:t>wyrażenie</w:t>
            </w:r>
          </w:p>
          <w:p w:rsidR="00B928BC" w:rsidRDefault="00E73CF0" w:rsidP="006D1DA5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w:r>
              <w:rPr>
                <w:rFonts w:eastAsiaTheme="minorEastAsia"/>
                <w:i/>
                <w:iCs/>
                <w:noProof/>
                <w:sz w:val="14"/>
                <w:szCs w:val="1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q+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+…</m:t>
              </m:r>
            </m:oMath>
          </w:p>
          <w:p w:rsidR="00E73CF0" w:rsidRDefault="00E73CF0" w:rsidP="006D1DA5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</w:p>
          <w:p w:rsidR="003521DB" w:rsidRDefault="003521DB" w:rsidP="003521D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w:r>
              <w:rPr>
                <w:rFonts w:eastAsiaTheme="minorEastAsia"/>
                <w:i/>
                <w:iCs/>
                <w:noProof/>
                <w:sz w:val="14"/>
                <w:szCs w:val="14"/>
              </w:rPr>
              <w:t>N-tą sumą częściową szeregu geometrycznego nazywamy sumę</w:t>
            </w:r>
          </w:p>
          <w:p w:rsidR="003521DB" w:rsidRPr="00E73CF0" w:rsidRDefault="00E92BCB" w:rsidP="003521D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q+</m:t>
                </m:r>
              </m:oMath>
            </m:oMathPara>
          </w:p>
          <w:p w:rsidR="003521DB" w:rsidRPr="003521DB" w:rsidRDefault="003521DB" w:rsidP="006D1DA5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n-1</m:t>
                    </m:r>
                  </m:sup>
                </m:sSup>
              </m:oMath>
            </m:oMathPara>
          </w:p>
        </w:tc>
      </w:tr>
      <w:tr w:rsidR="00EA7B18" w:rsidTr="003521DB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B11FD3" w:rsidRPr="00B11FD3" w:rsidRDefault="002216D9" w:rsidP="00DA5D4C">
            <w:pPr>
              <w:rPr>
                <w:iCs/>
                <w:color w:val="000000" w:themeColor="dark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4C">
              <w:rPr>
                <w:rFonts w:ascii="Times New Roman" w:hAnsi="Times New Roman" w:cs="Times New Roman"/>
                <w:sz w:val="20"/>
                <w:szCs w:val="20"/>
              </w:rPr>
              <w:t xml:space="preserve">.Zamień ułamek okresowy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0,(57) </m:t>
              </m:r>
            </m:oMath>
            <w:r w:rsidR="00DA5D4C">
              <w:rPr>
                <w:rFonts w:ascii="Times New Roman" w:hAnsi="Times New Roman" w:cs="Times New Roman"/>
                <w:sz w:val="20"/>
                <w:szCs w:val="20"/>
              </w:rPr>
              <w:t>na ułamek zwykły.</w:t>
            </w:r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Pr="00912552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A7B18" w:rsidRDefault="00EA7B18" w:rsidP="00A27B8E">
            <w:pPr>
              <w:rPr>
                <w:sz w:val="16"/>
                <w:szCs w:val="16"/>
              </w:rPr>
            </w:pPr>
            <w:r w:rsidRPr="0028364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29514A3" wp14:editId="5C45A1D5">
                  <wp:extent cx="488315" cy="488315"/>
                  <wp:effectExtent l="0" t="0" r="6985" b="6985"/>
                  <wp:docPr id="14" name="Obraz 14" descr="C:\Users\Beata Maciej\Downloads\frame - 2020-05-18T035138.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18T035138.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72" cy="49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D93" w:rsidRPr="00EA7B18" w:rsidRDefault="00C607E4" w:rsidP="00D93EFD">
            <w:pPr>
              <w:rPr>
                <w:sz w:val="16"/>
                <w:szCs w:val="16"/>
              </w:rPr>
            </w:pPr>
            <w:r w:rsidRPr="00C607E4">
              <w:rPr>
                <w:i/>
                <w:sz w:val="16"/>
                <w:szCs w:val="16"/>
              </w:rPr>
              <w:t>Sumą szeregu nazywamy wyrażenie</w:t>
            </w:r>
            <w:r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S=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</m:e>
              </m:func>
            </m:oMath>
            <w:r>
              <w:rPr>
                <w:rFonts w:eastAsiaTheme="minorEastAsia"/>
                <w:sz w:val="16"/>
                <w:szCs w:val="16"/>
              </w:rPr>
              <w:t xml:space="preserve">, </w:t>
            </w:r>
            <w:r w:rsidRPr="00D278F3">
              <w:rPr>
                <w:rFonts w:eastAsiaTheme="minorEastAsia"/>
                <w:i/>
                <w:sz w:val="16"/>
                <w:szCs w:val="16"/>
              </w:rPr>
              <w:t>wtedy gdy istnieje granica właściwa</w:t>
            </w:r>
            <w:r w:rsidR="00D278F3" w:rsidRPr="00D278F3">
              <w:rPr>
                <w:rFonts w:eastAsiaTheme="minorEastAsia"/>
                <w:i/>
                <w:sz w:val="16"/>
                <w:szCs w:val="16"/>
              </w:rPr>
              <w:t xml:space="preserve"> sumy</w:t>
            </w:r>
            <w:r w:rsidR="00D278F3">
              <w:rPr>
                <w:rFonts w:eastAsiaTheme="minorEastAsia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sub>
              </m:sSub>
            </m:oMath>
            <w:r w:rsidR="00D278F3">
              <w:rPr>
                <w:rFonts w:eastAsiaTheme="minorEastAsia"/>
                <w:sz w:val="16"/>
                <w:szCs w:val="16"/>
              </w:rPr>
              <w:t>.</w:t>
            </w:r>
          </w:p>
          <w:p w:rsidR="00181454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EA7B18" w:rsidRPr="00CA5D93" w:rsidRDefault="00EA7B18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EA7B18" w:rsidTr="003521DB">
        <w:trPr>
          <w:trHeight w:val="2822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Pr="00B11FD3" w:rsidRDefault="002216D9" w:rsidP="002216D9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ED109A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ED109A"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648">
              <w:rPr>
                <w:rFonts w:ascii="Times New Roman" w:hAnsi="Times New Roman" w:cs="Times New Roman"/>
                <w:sz w:val="20"/>
                <w:szCs w:val="20"/>
              </w:rPr>
              <w:t>Suma czterech początkow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wyrazów nieskończonego ciągu geometrycznego jest równa 135. Suma wszystkich jego wyrazów wynosi 144. Wyznacz pierwszy wyraz i iloraz tego ciągu.</w:t>
            </w:r>
          </w:p>
          <w:p w:rsidR="00F05A8E" w:rsidRPr="00D130A6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CF3F5C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  <w:r w:rsidR="00B32AD7">
              <w:rPr>
                <w:sz w:val="16"/>
                <w:szCs w:val="16"/>
              </w:rPr>
              <w:t>:</w:t>
            </w:r>
          </w:p>
          <w:p w:rsidR="00EA7B18" w:rsidRDefault="00EA7B18" w:rsidP="0043085B">
            <w:pPr>
              <w:rPr>
                <w:sz w:val="16"/>
                <w:szCs w:val="16"/>
              </w:rPr>
            </w:pPr>
            <w:r w:rsidRPr="00EA7B1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95506" cy="495506"/>
                  <wp:effectExtent l="0" t="0" r="0" b="0"/>
                  <wp:docPr id="15" name="Obraz 15" descr="C:\Users\Beata Maciej\Downloads\frame - 2020-05-18T035551.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18T035551.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02" cy="50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10" w:rsidRPr="00735410" w:rsidRDefault="00735410" w:rsidP="0043085B">
            <w:pPr>
              <w:rPr>
                <w:b/>
                <w:sz w:val="16"/>
                <w:szCs w:val="16"/>
              </w:rPr>
            </w:pPr>
            <w:r w:rsidRPr="00735410">
              <w:rPr>
                <w:b/>
                <w:sz w:val="16"/>
                <w:szCs w:val="16"/>
              </w:rPr>
              <w:t>Twierdzenie:</w:t>
            </w:r>
          </w:p>
          <w:p w:rsidR="008C4470" w:rsidRPr="00A60B49" w:rsidRDefault="00C43178" w:rsidP="0043085B">
            <w:pPr>
              <w:rPr>
                <w:i/>
                <w:sz w:val="16"/>
                <w:szCs w:val="16"/>
              </w:rPr>
            </w:pPr>
            <w:r w:rsidRPr="00735410">
              <w:rPr>
                <w:i/>
                <w:sz w:val="16"/>
                <w:szCs w:val="16"/>
              </w:rPr>
              <w:t>Szereg geometryczny</w:t>
            </w:r>
            <w:r w:rsidR="00735410">
              <w:rPr>
                <w:i/>
                <w:sz w:val="16"/>
                <w:szCs w:val="16"/>
              </w:rPr>
              <w:t xml:space="preserve">     </w:t>
            </w:r>
            <w:r w:rsidRPr="00735410">
              <w:rPr>
                <w:i/>
                <w:sz w:val="16"/>
                <w:szCs w:val="16"/>
              </w:rPr>
              <w:t xml:space="preserve"> o pierwszym wyrazie</w:t>
            </w:r>
            <w:r w:rsidR="00A60B49">
              <w:rPr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≠0</m:t>
              </m:r>
            </m:oMath>
            <w:r w:rsidRPr="00735410">
              <w:rPr>
                <w:i/>
                <w:sz w:val="16"/>
                <w:szCs w:val="16"/>
              </w:rPr>
              <w:t xml:space="preserve"> i ilorazie q </w:t>
            </w:r>
            <w:r w:rsidR="00A60B49">
              <w:rPr>
                <w:i/>
                <w:sz w:val="16"/>
                <w:szCs w:val="16"/>
              </w:rPr>
              <w:t xml:space="preserve">                         </w:t>
            </w:r>
            <w:r w:rsidRPr="00735410">
              <w:rPr>
                <w:i/>
                <w:sz w:val="16"/>
                <w:szCs w:val="16"/>
              </w:rPr>
              <w:t>jest zbieżny, g</w:t>
            </w:r>
            <w:r w:rsidR="00A60B49">
              <w:rPr>
                <w:i/>
                <w:sz w:val="16"/>
                <w:szCs w:val="16"/>
              </w:rPr>
              <w:t xml:space="preserve">dy |q| &lt; 1      </w:t>
            </w:r>
            <w:r w:rsidRPr="00735410">
              <w:rPr>
                <w:i/>
                <w:sz w:val="16"/>
                <w:szCs w:val="16"/>
              </w:rPr>
              <w:t xml:space="preserve"> i rozbieżny, gdy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≥1</m:t>
              </m:r>
            </m:oMath>
            <w:r w:rsidRPr="00C43178">
              <w:rPr>
                <w:sz w:val="16"/>
                <w:szCs w:val="16"/>
              </w:rPr>
              <w:t>.</w:t>
            </w:r>
          </w:p>
          <w:p w:rsidR="00021E8C" w:rsidRPr="00034AA6" w:rsidRDefault="00021E8C" w:rsidP="004308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7B18" w:rsidTr="003521DB">
        <w:trPr>
          <w:trHeight w:val="3188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66AF3" w:rsidRDefault="002422A0" w:rsidP="00181454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4. Suma wszystkich wyrazów nieskończonego ciągu geometrycznego jest równa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10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="00283648">
              <w:rPr>
                <w:rFonts w:ascii="Times New Roman" w:eastAsiaTheme="minorEastAsia" w:hAnsi="Times New Roman" w:cs="Times New Roman"/>
                <w:sz w:val="20"/>
                <w:szCs w:val="20"/>
              </w:rPr>
              <w:t>. Iloczyn trzech początkow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ych wyrazów </w:t>
            </w:r>
            <w:r w:rsidR="00E92BCB">
              <w:rPr>
                <w:rFonts w:ascii="Times New Roman" w:eastAsiaTheme="minorEastAsia" w:hAnsi="Times New Roman" w:cs="Times New Roman"/>
                <w:sz w:val="20"/>
                <w:szCs w:val="20"/>
              </w:rPr>
              <w:t>tego ciągu wynosi 8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 Oblicz sumę pięciu początkowych wyrazów tego ciągu.</w:t>
            </w:r>
          </w:p>
          <w:p w:rsidR="00166AF3" w:rsidRDefault="00166AF3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Pr="00181454" w:rsidRDefault="00A60B49" w:rsidP="0018145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Default="00CF3F5C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EA7B18" w:rsidRPr="00CF3F5C" w:rsidRDefault="00EA7B18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7B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8315" cy="488315"/>
                  <wp:effectExtent l="0" t="0" r="6985" b="6985"/>
                  <wp:docPr id="17" name="Obraz 17" descr="C:\Users\Beata Maciej\Downloads\frame - 2020-05-18T040016.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18T040016.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1" cy="49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AF3" w:rsidRDefault="00735410" w:rsidP="00CF3F5C">
            <w:pPr>
              <w:rPr>
                <w:b/>
                <w:sz w:val="16"/>
                <w:szCs w:val="16"/>
              </w:rPr>
            </w:pPr>
            <w:r w:rsidRPr="00735410">
              <w:rPr>
                <w:b/>
                <w:sz w:val="16"/>
                <w:szCs w:val="16"/>
              </w:rPr>
              <w:t>Twierdzenie:</w:t>
            </w:r>
          </w:p>
          <w:p w:rsidR="00735410" w:rsidRDefault="00735410" w:rsidP="00735410">
            <w:pPr>
              <w:rPr>
                <w:i/>
                <w:sz w:val="16"/>
                <w:szCs w:val="16"/>
              </w:rPr>
            </w:pPr>
            <w:r w:rsidRPr="00735410">
              <w:rPr>
                <w:i/>
                <w:sz w:val="16"/>
                <w:szCs w:val="16"/>
              </w:rPr>
              <w:t>Szereg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>geometryczny</w:t>
            </w:r>
            <w:r>
              <w:rPr>
                <w:i/>
                <w:sz w:val="16"/>
                <w:szCs w:val="16"/>
              </w:rPr>
              <w:t xml:space="preserve">     </w:t>
            </w:r>
            <w:r w:rsidR="00DA5D4C"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 xml:space="preserve">o ilorazie q </w:t>
            </w:r>
            <w:r w:rsidRPr="00735410">
              <w:rPr>
                <w:rFonts w:ascii="Cambria Math" w:hAnsi="Cambria Math" w:cs="Cambria Math"/>
                <w:i/>
                <w:sz w:val="16"/>
                <w:szCs w:val="16"/>
              </w:rPr>
              <w:t>∈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>(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−</w:t>
            </w:r>
            <w:r w:rsidRPr="00735410">
              <w:rPr>
                <w:i/>
                <w:sz w:val="16"/>
                <w:szCs w:val="16"/>
              </w:rPr>
              <w:t>1;1) jest zbie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ż</w:t>
            </w:r>
            <w:r w:rsidRPr="00735410">
              <w:rPr>
                <w:i/>
                <w:sz w:val="16"/>
                <w:szCs w:val="16"/>
              </w:rPr>
              <w:t>ny. Je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ż</w:t>
            </w:r>
            <w:r w:rsidRPr="00735410">
              <w:rPr>
                <w:i/>
                <w:sz w:val="16"/>
                <w:szCs w:val="16"/>
              </w:rPr>
              <w:t xml:space="preserve">eli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</m:oMath>
            <w:r w:rsidRPr="00735410">
              <w:rPr>
                <w:i/>
                <w:sz w:val="16"/>
                <w:szCs w:val="16"/>
              </w:rPr>
              <w:t>jest pierwszym wyrazem szeregu, to suma szeregu wyra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ż</w:t>
            </w:r>
            <w:r w:rsidRPr="00735410">
              <w:rPr>
                <w:i/>
                <w:sz w:val="16"/>
                <w:szCs w:val="16"/>
              </w:rPr>
              <w:t>a si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ę</w:t>
            </w:r>
            <w:r w:rsidRPr="00735410">
              <w:rPr>
                <w:i/>
                <w:sz w:val="16"/>
                <w:szCs w:val="16"/>
              </w:rPr>
              <w:t xml:space="preserve"> wzorem</w:t>
            </w:r>
            <w:r>
              <w:rPr>
                <w:i/>
                <w:sz w:val="16"/>
                <w:szCs w:val="16"/>
              </w:rPr>
              <w:t>:</w:t>
            </w:r>
          </w:p>
          <w:p w:rsidR="00735410" w:rsidRPr="00735410" w:rsidRDefault="00735410" w:rsidP="00735410">
            <w:pPr>
              <w:rPr>
                <w:i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1-q</m:t>
                    </m:r>
                  </m:den>
                </m:f>
              </m:oMath>
            </m:oMathPara>
          </w:p>
        </w:tc>
      </w:tr>
      <w:tr w:rsidR="00EA7B18" w:rsidTr="009876BB">
        <w:trPr>
          <w:trHeight w:val="532"/>
          <w:jc w:val="center"/>
        </w:trPr>
        <w:tc>
          <w:tcPr>
            <w:tcW w:w="1827" w:type="dxa"/>
          </w:tcPr>
          <w:p w:rsidR="00021E8C" w:rsidRPr="00181454" w:rsidRDefault="00021E8C" w:rsidP="009876BB">
            <w:pPr>
              <w:rPr>
                <w:rFonts w:ascii="Times New Roman" w:hAnsi="Times New Roman" w:cs="Times New Roman"/>
              </w:rPr>
            </w:pPr>
            <w:r w:rsidRPr="00181454">
              <w:rPr>
                <w:rFonts w:ascii="Times New Roman" w:hAnsi="Times New Roman" w:cs="Times New Roman"/>
              </w:rPr>
              <w:lastRenderedPageBreak/>
              <w:t>Ciągi</w:t>
            </w:r>
          </w:p>
        </w:tc>
        <w:tc>
          <w:tcPr>
            <w:tcW w:w="3969" w:type="dxa"/>
            <w:shd w:val="clear" w:color="auto" w:fill="auto"/>
          </w:tcPr>
          <w:p w:rsidR="00021E8C" w:rsidRPr="00181454" w:rsidRDefault="00021E8C" w:rsidP="0098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Szereg geometryczny</w:t>
            </w:r>
          </w:p>
        </w:tc>
        <w:tc>
          <w:tcPr>
            <w:tcW w:w="3120" w:type="dxa"/>
            <w:shd w:val="clear" w:color="auto" w:fill="auto"/>
          </w:tcPr>
          <w:p w:rsidR="00021E8C" w:rsidRPr="00181454" w:rsidRDefault="00021E8C" w:rsidP="0098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021E8C" w:rsidRPr="00181454" w:rsidRDefault="00021E8C" w:rsidP="0098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283648" w:rsidTr="009876BB">
        <w:trPr>
          <w:trHeight w:val="1650"/>
          <w:jc w:val="center"/>
        </w:trPr>
        <w:tc>
          <w:tcPr>
            <w:tcW w:w="8916" w:type="dxa"/>
            <w:gridSpan w:val="3"/>
          </w:tcPr>
          <w:p w:rsidR="00021E8C" w:rsidRDefault="00021E8C" w:rsidP="009876BB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 xml:space="preserve">1.Wyznacz n-tą sumę częściową szeregu geometrycznego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10+7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+…</m:t>
              </m:r>
            </m:oMath>
            <w:r>
              <w:rPr>
                <w:iCs/>
                <w:color w:val="000000" w:themeColor="dark1"/>
                <w:sz w:val="20"/>
                <w:szCs w:val="20"/>
              </w:rPr>
              <w:t>. Oblicz sumę tego szeregu.</w:t>
            </w:r>
          </w:p>
          <w:p w:rsidR="00021E8C" w:rsidRPr="00B77C1D" w:rsidRDefault="00021E8C" w:rsidP="009876BB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21E8C" w:rsidRPr="00B77C1D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021E8C" w:rsidRPr="00283648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021E8C" w:rsidRDefault="00283648" w:rsidP="009876BB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283648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D09065" wp14:editId="76406BB3">
                  <wp:extent cx="527801" cy="527801"/>
                  <wp:effectExtent l="0" t="0" r="5715" b="5715"/>
                  <wp:docPr id="12" name="Obraz 12" descr="C:\Users\Beata Maciej\Downloads\frame - 2020-05-18T034452.9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18T034452.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53" cy="53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E8C" w:rsidRDefault="00021E8C" w:rsidP="009876B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w:r w:rsidRPr="00E73CF0">
              <w:rPr>
                <w:i/>
                <w:noProof/>
                <w:sz w:val="16"/>
                <w:szCs w:val="16"/>
                <w:lang w:eastAsia="pl-PL"/>
              </w:rPr>
              <w:t xml:space="preserve">Szeregiem geometrycznym o wyrazach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 xml:space="preserve">q,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4"/>
                  <w:szCs w:val="14"/>
                </w:rPr>
                <m:t>, …..</m:t>
              </m:r>
            </m:oMath>
            <w:r w:rsidRPr="00E73CF0">
              <w:rPr>
                <w:rFonts w:eastAsiaTheme="minorEastAsia"/>
                <w:i/>
                <w:iCs/>
                <w:noProof/>
                <w:sz w:val="14"/>
                <w:szCs w:val="14"/>
              </w:rPr>
              <w:t xml:space="preserve"> i ilorazie </w:t>
            </w:r>
            <m:oMath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q</m:t>
              </m:r>
            </m:oMath>
            <w:r w:rsidRPr="00E73CF0">
              <w:rPr>
                <w:rFonts w:eastAsiaTheme="minorEastAsia"/>
                <w:i/>
                <w:iCs/>
                <w:noProof/>
                <w:sz w:val="14"/>
                <w:szCs w:val="14"/>
              </w:rPr>
              <w:t xml:space="preserve"> nazywamy </w:t>
            </w:r>
            <w:r>
              <w:rPr>
                <w:rFonts w:eastAsiaTheme="minorEastAsia"/>
                <w:i/>
                <w:iCs/>
                <w:noProof/>
                <w:sz w:val="14"/>
                <w:szCs w:val="14"/>
              </w:rPr>
              <w:t>wyrażenie</w:t>
            </w:r>
          </w:p>
          <w:p w:rsidR="00021E8C" w:rsidRDefault="00021E8C" w:rsidP="009876B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w:r>
              <w:rPr>
                <w:rFonts w:eastAsiaTheme="minorEastAsia"/>
                <w:i/>
                <w:iCs/>
                <w:noProof/>
                <w:sz w:val="14"/>
                <w:szCs w:val="1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q+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noProof/>
                      <w:sz w:val="14"/>
                      <w:szCs w:val="1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14"/>
                      <w:szCs w:val="1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14"/>
                  <w:szCs w:val="14"/>
                </w:rPr>
                <m:t>+…</m:t>
              </m:r>
            </m:oMath>
          </w:p>
          <w:p w:rsidR="00021E8C" w:rsidRDefault="00021E8C" w:rsidP="009876B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</w:p>
          <w:p w:rsidR="00021E8C" w:rsidRDefault="00021E8C" w:rsidP="009876B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w:r>
              <w:rPr>
                <w:rFonts w:eastAsiaTheme="minorEastAsia"/>
                <w:i/>
                <w:iCs/>
                <w:noProof/>
                <w:sz w:val="14"/>
                <w:szCs w:val="14"/>
              </w:rPr>
              <w:t>N-tą sumą częściową szeregu geometrycznego nazywamy sumę</w:t>
            </w:r>
          </w:p>
          <w:p w:rsidR="00021E8C" w:rsidRPr="00E73CF0" w:rsidRDefault="00E92BCB" w:rsidP="009876BB">
            <w:pPr>
              <w:spacing w:after="0"/>
              <w:rPr>
                <w:rFonts w:eastAsiaTheme="minorEastAsia"/>
                <w:i/>
                <w:iCs/>
                <w:noProof/>
                <w:sz w:val="14"/>
                <w:szCs w:val="1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q+</m:t>
                </m:r>
              </m:oMath>
            </m:oMathPara>
          </w:p>
          <w:p w:rsidR="00021E8C" w:rsidRPr="003521DB" w:rsidRDefault="00021E8C" w:rsidP="009876BB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14"/>
                    <w:szCs w:val="14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noProof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14"/>
                        <w:szCs w:val="14"/>
                      </w:rPr>
                      <m:t>n-1</m:t>
                    </m:r>
                  </m:sup>
                </m:sSup>
              </m:oMath>
            </m:oMathPara>
          </w:p>
        </w:tc>
      </w:tr>
      <w:tr w:rsidR="00283648" w:rsidTr="009876BB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021E8C" w:rsidRPr="00B11FD3" w:rsidRDefault="00021E8C" w:rsidP="009876BB">
            <w:pPr>
              <w:rPr>
                <w:iCs/>
                <w:color w:val="000000" w:themeColor="dark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Zamień ułamek okresowy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1,3(4) 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na ułamek zwykły.</w:t>
            </w:r>
          </w:p>
          <w:p w:rsidR="00021E8C" w:rsidRPr="00E51796" w:rsidRDefault="00021E8C" w:rsidP="00987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E8C" w:rsidRDefault="00021E8C" w:rsidP="009876BB">
            <w:pPr>
              <w:rPr>
                <w:rFonts w:eastAsiaTheme="minorEastAsia"/>
                <w:sz w:val="20"/>
                <w:szCs w:val="20"/>
              </w:rPr>
            </w:pPr>
          </w:p>
          <w:p w:rsidR="00021E8C" w:rsidRDefault="00021E8C" w:rsidP="009876BB">
            <w:pPr>
              <w:rPr>
                <w:rFonts w:eastAsiaTheme="minorEastAsia"/>
                <w:sz w:val="20"/>
                <w:szCs w:val="20"/>
              </w:rPr>
            </w:pPr>
          </w:p>
          <w:p w:rsidR="00021E8C" w:rsidRDefault="00021E8C" w:rsidP="009876BB">
            <w:pPr>
              <w:rPr>
                <w:rFonts w:eastAsiaTheme="minorEastAsia"/>
                <w:sz w:val="20"/>
                <w:szCs w:val="20"/>
              </w:rPr>
            </w:pPr>
          </w:p>
          <w:p w:rsidR="00021E8C" w:rsidRPr="00912552" w:rsidRDefault="00021E8C" w:rsidP="009876B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021E8C" w:rsidRDefault="00021E8C" w:rsidP="0098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A7B18" w:rsidRDefault="00283648" w:rsidP="009876BB">
            <w:pPr>
              <w:rPr>
                <w:sz w:val="16"/>
                <w:szCs w:val="16"/>
              </w:rPr>
            </w:pPr>
            <w:r w:rsidRPr="0028364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8315" cy="488315"/>
                  <wp:effectExtent l="0" t="0" r="6985" b="6985"/>
                  <wp:docPr id="13" name="Obraz 13" descr="C:\Users\Beata Maciej\Downloads\frame - 2020-05-18T035138.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18T035138.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72" cy="49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E8C" w:rsidRDefault="00021E8C" w:rsidP="009876BB">
            <w:pPr>
              <w:rPr>
                <w:sz w:val="16"/>
                <w:szCs w:val="16"/>
              </w:rPr>
            </w:pPr>
            <w:r w:rsidRPr="00C607E4">
              <w:rPr>
                <w:i/>
                <w:sz w:val="16"/>
                <w:szCs w:val="16"/>
              </w:rPr>
              <w:t>Sumą szeregu nazywamy wyrażenie</w:t>
            </w:r>
            <w:r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S=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b>
                  </m:sSub>
                </m:e>
              </m:func>
            </m:oMath>
            <w:r>
              <w:rPr>
                <w:rFonts w:eastAsiaTheme="minorEastAsia"/>
                <w:sz w:val="16"/>
                <w:szCs w:val="16"/>
              </w:rPr>
              <w:t xml:space="preserve">, </w:t>
            </w:r>
            <w:r w:rsidRPr="00D278F3">
              <w:rPr>
                <w:rFonts w:eastAsiaTheme="minorEastAsia"/>
                <w:i/>
                <w:sz w:val="16"/>
                <w:szCs w:val="16"/>
              </w:rPr>
              <w:t>wtedy gdy istnieje granica właściwa sumy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sub>
              </m:sSub>
            </m:oMath>
            <w:r>
              <w:rPr>
                <w:rFonts w:eastAsiaTheme="minorEastAsia"/>
                <w:sz w:val="16"/>
                <w:szCs w:val="16"/>
              </w:rPr>
              <w:t>.</w:t>
            </w:r>
          </w:p>
          <w:p w:rsidR="00021E8C" w:rsidRDefault="00021E8C" w:rsidP="009876BB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EA7B18" w:rsidRPr="00CA5D93" w:rsidRDefault="00EA7B18" w:rsidP="009876BB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283648" w:rsidTr="009876BB">
        <w:trPr>
          <w:trHeight w:val="2822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21E8C" w:rsidRPr="00B11FD3" w:rsidRDefault="00021E8C" w:rsidP="009876BB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Suma trzech</w:t>
            </w:r>
            <w:r w:rsidR="00283648">
              <w:rPr>
                <w:rFonts w:ascii="Times New Roman" w:hAnsi="Times New Roman" w:cs="Times New Roman"/>
                <w:sz w:val="20"/>
                <w:szCs w:val="20"/>
              </w:rPr>
              <w:t xml:space="preserve"> początkow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wyrazów nieskończonego ciągu geometrycznego jest równa -28. Suma wszystkich jego wyrazów wynosi -27. Wyznacz pierwszy wyraz i iloraz tego ciągu.</w:t>
            </w:r>
          </w:p>
          <w:p w:rsidR="00021E8C" w:rsidRPr="00D130A6" w:rsidRDefault="00021E8C" w:rsidP="009876B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21E8C" w:rsidRDefault="00021E8C" w:rsidP="0098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A7B18" w:rsidRDefault="00EA7B18" w:rsidP="009876BB">
            <w:pPr>
              <w:rPr>
                <w:sz w:val="16"/>
                <w:szCs w:val="16"/>
              </w:rPr>
            </w:pPr>
            <w:r w:rsidRPr="00EA7B1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39A7A3" wp14:editId="43E0F414">
                  <wp:extent cx="495506" cy="495506"/>
                  <wp:effectExtent l="0" t="0" r="0" b="0"/>
                  <wp:docPr id="16" name="Obraz 16" descr="C:\Users\Beata Maciej\Downloads\frame - 2020-05-18T035551.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18T035551.1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02" cy="50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E8C" w:rsidRPr="00735410" w:rsidRDefault="00021E8C" w:rsidP="009876BB">
            <w:pPr>
              <w:rPr>
                <w:b/>
                <w:sz w:val="16"/>
                <w:szCs w:val="16"/>
              </w:rPr>
            </w:pPr>
            <w:r w:rsidRPr="00735410">
              <w:rPr>
                <w:b/>
                <w:sz w:val="16"/>
                <w:szCs w:val="16"/>
              </w:rPr>
              <w:t>Twierdzenie:</w:t>
            </w:r>
          </w:p>
          <w:p w:rsidR="00021E8C" w:rsidRPr="00A60B49" w:rsidRDefault="00021E8C" w:rsidP="009876BB">
            <w:pPr>
              <w:rPr>
                <w:i/>
                <w:sz w:val="16"/>
                <w:szCs w:val="16"/>
              </w:rPr>
            </w:pPr>
            <w:r w:rsidRPr="00735410">
              <w:rPr>
                <w:i/>
                <w:sz w:val="16"/>
                <w:szCs w:val="16"/>
              </w:rPr>
              <w:t>Szereg geometryczny o pierwszym wyrazie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≠0</m:t>
              </m:r>
            </m:oMath>
            <w:r w:rsidRPr="00735410">
              <w:rPr>
                <w:i/>
                <w:sz w:val="16"/>
                <w:szCs w:val="16"/>
              </w:rPr>
              <w:t xml:space="preserve"> i ilorazie q 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735410">
              <w:rPr>
                <w:i/>
                <w:sz w:val="16"/>
                <w:szCs w:val="16"/>
              </w:rPr>
              <w:t>jest zbieżny, g</w:t>
            </w:r>
            <w:r>
              <w:rPr>
                <w:i/>
                <w:sz w:val="16"/>
                <w:szCs w:val="16"/>
              </w:rPr>
              <w:t xml:space="preserve">dy |q| &lt; 1      </w:t>
            </w:r>
            <w:r w:rsidRPr="00735410">
              <w:rPr>
                <w:i/>
                <w:sz w:val="16"/>
                <w:szCs w:val="16"/>
              </w:rPr>
              <w:t xml:space="preserve"> i rozbieżny, gdy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</m:d>
              <m:r>
                <w:rPr>
                  <w:rFonts w:ascii="Cambria Math" w:hAnsi="Cambria Math"/>
                  <w:sz w:val="16"/>
                  <w:szCs w:val="16"/>
                </w:rPr>
                <m:t>≥1</m:t>
              </m:r>
            </m:oMath>
            <w:r w:rsidRPr="00C43178">
              <w:rPr>
                <w:sz w:val="16"/>
                <w:szCs w:val="16"/>
              </w:rPr>
              <w:t>.</w:t>
            </w:r>
          </w:p>
          <w:p w:rsidR="00021E8C" w:rsidRPr="00034AA6" w:rsidRDefault="00021E8C" w:rsidP="009876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83648" w:rsidTr="009876BB">
        <w:trPr>
          <w:trHeight w:val="3188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21E8C" w:rsidRDefault="00021E8C" w:rsidP="009876BB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4. Suma wszystkich wyrazów nieskończonego ciągu geometrycznego jest równa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  <w:r w:rsidR="00283648">
              <w:rPr>
                <w:rFonts w:ascii="Times New Roman" w:eastAsiaTheme="minorEastAsia" w:hAnsi="Times New Roman" w:cs="Times New Roman"/>
                <w:sz w:val="20"/>
                <w:szCs w:val="20"/>
              </w:rPr>
              <w:t>. Iloczyn trzech początkow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ych wyrazów tego ciągu wynosi 16. Oblicz sumę pięciu </w:t>
            </w:r>
            <w:r w:rsidR="00B8422F">
              <w:rPr>
                <w:rFonts w:ascii="Times New Roman" w:eastAsiaTheme="minorEastAsia" w:hAnsi="Times New Roman" w:cs="Times New Roman"/>
                <w:sz w:val="20"/>
                <w:szCs w:val="20"/>
              </w:rPr>
              <w:t>początkowych wyrazów tego ci</w:t>
            </w:r>
            <w:r w:rsidR="00B77F33">
              <w:rPr>
                <w:rFonts w:ascii="Times New Roman" w:eastAsiaTheme="minorEastAsia" w:hAnsi="Times New Roman" w:cs="Times New Roman"/>
                <w:sz w:val="20"/>
                <w:szCs w:val="20"/>
              </w:rPr>
              <w:t>ągu.</w:t>
            </w:r>
          </w:p>
          <w:p w:rsidR="00021E8C" w:rsidRDefault="00021E8C" w:rsidP="009876BB">
            <w:pPr>
              <w:rPr>
                <w:sz w:val="20"/>
                <w:szCs w:val="20"/>
              </w:rPr>
            </w:pPr>
          </w:p>
          <w:p w:rsidR="00021E8C" w:rsidRDefault="00021E8C" w:rsidP="009876BB">
            <w:pPr>
              <w:rPr>
                <w:sz w:val="20"/>
                <w:szCs w:val="20"/>
              </w:rPr>
            </w:pPr>
          </w:p>
          <w:p w:rsidR="00021E8C" w:rsidRDefault="00021E8C" w:rsidP="009876BB">
            <w:pPr>
              <w:rPr>
                <w:sz w:val="20"/>
                <w:szCs w:val="20"/>
              </w:rPr>
            </w:pPr>
          </w:p>
          <w:p w:rsidR="00021E8C" w:rsidRDefault="00021E8C" w:rsidP="009876BB">
            <w:pPr>
              <w:rPr>
                <w:sz w:val="20"/>
                <w:szCs w:val="20"/>
              </w:rPr>
            </w:pPr>
          </w:p>
          <w:p w:rsidR="00021E8C" w:rsidRDefault="00021E8C" w:rsidP="009876BB">
            <w:pPr>
              <w:rPr>
                <w:sz w:val="20"/>
                <w:szCs w:val="20"/>
              </w:rPr>
            </w:pPr>
          </w:p>
          <w:p w:rsidR="00021E8C" w:rsidRDefault="00021E8C" w:rsidP="009876BB">
            <w:pPr>
              <w:rPr>
                <w:sz w:val="20"/>
                <w:szCs w:val="20"/>
              </w:rPr>
            </w:pPr>
          </w:p>
          <w:p w:rsidR="00EA7B18" w:rsidRPr="00181454" w:rsidRDefault="00EA7B18" w:rsidP="009876B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21E8C" w:rsidRDefault="00021E8C" w:rsidP="0098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EA7B18" w:rsidRPr="00CF3F5C" w:rsidRDefault="00EA7B18" w:rsidP="0098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7B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5EC4FC8" wp14:editId="05BD977B">
                  <wp:extent cx="489397" cy="489397"/>
                  <wp:effectExtent l="0" t="0" r="6350" b="6350"/>
                  <wp:docPr id="18" name="Obraz 18" descr="C:\Users\Beata Maciej\Downloads\frame - 2020-05-18T040016.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18T040016.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45" cy="49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E8C" w:rsidRDefault="00021E8C" w:rsidP="009876BB">
            <w:pPr>
              <w:rPr>
                <w:b/>
                <w:sz w:val="16"/>
                <w:szCs w:val="16"/>
              </w:rPr>
            </w:pPr>
            <w:r w:rsidRPr="00735410">
              <w:rPr>
                <w:b/>
                <w:sz w:val="16"/>
                <w:szCs w:val="16"/>
              </w:rPr>
              <w:t>Twierdzenie:</w:t>
            </w:r>
          </w:p>
          <w:p w:rsidR="00021E8C" w:rsidRDefault="00021E8C" w:rsidP="009876BB">
            <w:pPr>
              <w:rPr>
                <w:i/>
                <w:sz w:val="16"/>
                <w:szCs w:val="16"/>
              </w:rPr>
            </w:pPr>
            <w:r w:rsidRPr="00735410">
              <w:rPr>
                <w:i/>
                <w:sz w:val="16"/>
                <w:szCs w:val="16"/>
              </w:rPr>
              <w:t>Szereg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>geometryczny</w:t>
            </w:r>
            <w:r>
              <w:rPr>
                <w:i/>
                <w:sz w:val="16"/>
                <w:szCs w:val="16"/>
              </w:rPr>
              <w:t xml:space="preserve">          </w:t>
            </w:r>
            <w:r w:rsidRPr="00735410">
              <w:rPr>
                <w:i/>
                <w:sz w:val="16"/>
                <w:szCs w:val="16"/>
              </w:rPr>
              <w:t xml:space="preserve">o ilorazie q </w:t>
            </w:r>
            <w:r w:rsidRPr="00735410">
              <w:rPr>
                <w:rFonts w:ascii="Cambria Math" w:hAnsi="Cambria Math" w:cs="Cambria Math"/>
                <w:i/>
                <w:sz w:val="16"/>
                <w:szCs w:val="16"/>
              </w:rPr>
              <w:t>∈</w:t>
            </w:r>
            <w:r>
              <w:rPr>
                <w:rFonts w:ascii="Cambria Math" w:hAnsi="Cambria Math" w:cs="Cambria Math"/>
                <w:i/>
                <w:sz w:val="16"/>
                <w:szCs w:val="16"/>
              </w:rPr>
              <w:t xml:space="preserve"> </w:t>
            </w:r>
            <w:r w:rsidRPr="00735410">
              <w:rPr>
                <w:i/>
                <w:sz w:val="16"/>
                <w:szCs w:val="16"/>
              </w:rPr>
              <w:t>(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−</w:t>
            </w:r>
            <w:r w:rsidRPr="00735410">
              <w:rPr>
                <w:i/>
                <w:sz w:val="16"/>
                <w:szCs w:val="16"/>
              </w:rPr>
              <w:t>1;1) jest zbie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ż</w:t>
            </w:r>
            <w:r w:rsidRPr="00735410">
              <w:rPr>
                <w:i/>
                <w:sz w:val="16"/>
                <w:szCs w:val="16"/>
              </w:rPr>
              <w:t>ny. Je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ż</w:t>
            </w:r>
            <w:r w:rsidRPr="00735410">
              <w:rPr>
                <w:i/>
                <w:sz w:val="16"/>
                <w:szCs w:val="16"/>
              </w:rPr>
              <w:t xml:space="preserve">eli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 </m:t>
              </m:r>
            </m:oMath>
            <w:r w:rsidRPr="00735410">
              <w:rPr>
                <w:i/>
                <w:sz w:val="16"/>
                <w:szCs w:val="16"/>
              </w:rPr>
              <w:t>jest pierwszym wyrazem szeregu, to suma szeregu wyra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ż</w:t>
            </w:r>
            <w:r w:rsidRPr="00735410">
              <w:rPr>
                <w:i/>
                <w:sz w:val="16"/>
                <w:szCs w:val="16"/>
              </w:rPr>
              <w:t>a si</w:t>
            </w:r>
            <w:r w:rsidRPr="00735410">
              <w:rPr>
                <w:rFonts w:ascii="Calibri" w:hAnsi="Calibri" w:cs="Calibri"/>
                <w:i/>
                <w:sz w:val="16"/>
                <w:szCs w:val="16"/>
              </w:rPr>
              <w:t>ę</w:t>
            </w:r>
            <w:r w:rsidRPr="00735410">
              <w:rPr>
                <w:i/>
                <w:sz w:val="16"/>
                <w:szCs w:val="16"/>
              </w:rPr>
              <w:t xml:space="preserve"> wzorem</w:t>
            </w:r>
            <w:r>
              <w:rPr>
                <w:i/>
                <w:sz w:val="16"/>
                <w:szCs w:val="16"/>
              </w:rPr>
              <w:t>:</w:t>
            </w:r>
          </w:p>
          <w:p w:rsidR="00021E8C" w:rsidRPr="00735410" w:rsidRDefault="00021E8C" w:rsidP="009876BB">
            <w:pPr>
              <w:rPr>
                <w:i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1-q</m:t>
                    </m:r>
                  </m:den>
                </m:f>
              </m:oMath>
            </m:oMathPara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74C"/>
    <w:multiLevelType w:val="hybridMultilevel"/>
    <w:tmpl w:val="23F61700"/>
    <w:lvl w:ilvl="0" w:tplc="6248C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996829"/>
    <w:multiLevelType w:val="hybridMultilevel"/>
    <w:tmpl w:val="991E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21E8C"/>
    <w:rsid w:val="00033155"/>
    <w:rsid w:val="00034AA6"/>
    <w:rsid w:val="0003516E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66AF3"/>
    <w:rsid w:val="00181454"/>
    <w:rsid w:val="00182CD0"/>
    <w:rsid w:val="00194866"/>
    <w:rsid w:val="0019554A"/>
    <w:rsid w:val="001978B3"/>
    <w:rsid w:val="001E61BC"/>
    <w:rsid w:val="00216232"/>
    <w:rsid w:val="00221206"/>
    <w:rsid w:val="002216D9"/>
    <w:rsid w:val="00233DBC"/>
    <w:rsid w:val="002422A0"/>
    <w:rsid w:val="002475E5"/>
    <w:rsid w:val="002553F2"/>
    <w:rsid w:val="002641E3"/>
    <w:rsid w:val="00283648"/>
    <w:rsid w:val="002A1AB1"/>
    <w:rsid w:val="002A7A0D"/>
    <w:rsid w:val="002D52C4"/>
    <w:rsid w:val="002E0DCE"/>
    <w:rsid w:val="0031226D"/>
    <w:rsid w:val="00330213"/>
    <w:rsid w:val="0034478D"/>
    <w:rsid w:val="003521DB"/>
    <w:rsid w:val="0037294A"/>
    <w:rsid w:val="0037624F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511B70"/>
    <w:rsid w:val="00532B36"/>
    <w:rsid w:val="0058146C"/>
    <w:rsid w:val="00581487"/>
    <w:rsid w:val="005A1109"/>
    <w:rsid w:val="005A4EA0"/>
    <w:rsid w:val="005B76FE"/>
    <w:rsid w:val="005D0D51"/>
    <w:rsid w:val="005D230E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1DA5"/>
    <w:rsid w:val="006D779F"/>
    <w:rsid w:val="006E0B81"/>
    <w:rsid w:val="006F5AF3"/>
    <w:rsid w:val="00703EF6"/>
    <w:rsid w:val="007050B1"/>
    <w:rsid w:val="00726861"/>
    <w:rsid w:val="00730FF2"/>
    <w:rsid w:val="00735410"/>
    <w:rsid w:val="00762522"/>
    <w:rsid w:val="007637B3"/>
    <w:rsid w:val="00775085"/>
    <w:rsid w:val="00790922"/>
    <w:rsid w:val="007A771C"/>
    <w:rsid w:val="007C3DF2"/>
    <w:rsid w:val="007E71AF"/>
    <w:rsid w:val="007E73AE"/>
    <w:rsid w:val="008026F3"/>
    <w:rsid w:val="00802B1F"/>
    <w:rsid w:val="0081476E"/>
    <w:rsid w:val="00823428"/>
    <w:rsid w:val="008606F0"/>
    <w:rsid w:val="0086436E"/>
    <w:rsid w:val="00872C33"/>
    <w:rsid w:val="008933D5"/>
    <w:rsid w:val="008A2F66"/>
    <w:rsid w:val="008A438E"/>
    <w:rsid w:val="008B1E64"/>
    <w:rsid w:val="008C41DC"/>
    <w:rsid w:val="008C4470"/>
    <w:rsid w:val="008D1667"/>
    <w:rsid w:val="008D1AE5"/>
    <w:rsid w:val="008D69EC"/>
    <w:rsid w:val="008E3B13"/>
    <w:rsid w:val="008E7984"/>
    <w:rsid w:val="008F2F48"/>
    <w:rsid w:val="0090095F"/>
    <w:rsid w:val="00912552"/>
    <w:rsid w:val="00940F69"/>
    <w:rsid w:val="009C3E1E"/>
    <w:rsid w:val="009D1B5D"/>
    <w:rsid w:val="009D2D5C"/>
    <w:rsid w:val="009F36B8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0B49"/>
    <w:rsid w:val="00A66E3C"/>
    <w:rsid w:val="00A776E0"/>
    <w:rsid w:val="00AB5900"/>
    <w:rsid w:val="00AC44CB"/>
    <w:rsid w:val="00AC7DEC"/>
    <w:rsid w:val="00AD5082"/>
    <w:rsid w:val="00B11FD3"/>
    <w:rsid w:val="00B32AD7"/>
    <w:rsid w:val="00B7459A"/>
    <w:rsid w:val="00B77C1D"/>
    <w:rsid w:val="00B77F33"/>
    <w:rsid w:val="00B8422F"/>
    <w:rsid w:val="00B928BC"/>
    <w:rsid w:val="00BB09B4"/>
    <w:rsid w:val="00BB49C3"/>
    <w:rsid w:val="00BF6C37"/>
    <w:rsid w:val="00C1433F"/>
    <w:rsid w:val="00C21FDC"/>
    <w:rsid w:val="00C3011B"/>
    <w:rsid w:val="00C43178"/>
    <w:rsid w:val="00C607E4"/>
    <w:rsid w:val="00C846B4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278F3"/>
    <w:rsid w:val="00D357B5"/>
    <w:rsid w:val="00D37E4A"/>
    <w:rsid w:val="00D55D96"/>
    <w:rsid w:val="00D57C6A"/>
    <w:rsid w:val="00D640A2"/>
    <w:rsid w:val="00D867BF"/>
    <w:rsid w:val="00D93EFD"/>
    <w:rsid w:val="00D9525C"/>
    <w:rsid w:val="00DA0ED6"/>
    <w:rsid w:val="00DA4563"/>
    <w:rsid w:val="00DA5D4C"/>
    <w:rsid w:val="00DB5257"/>
    <w:rsid w:val="00DE54B2"/>
    <w:rsid w:val="00E358A8"/>
    <w:rsid w:val="00E51796"/>
    <w:rsid w:val="00E63909"/>
    <w:rsid w:val="00E73CF0"/>
    <w:rsid w:val="00E813B4"/>
    <w:rsid w:val="00E82E93"/>
    <w:rsid w:val="00E83BD4"/>
    <w:rsid w:val="00E92BCB"/>
    <w:rsid w:val="00E96765"/>
    <w:rsid w:val="00EA4319"/>
    <w:rsid w:val="00EA7B18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9C95"/>
  <w15:docId w15:val="{4E4DAC83-5A5D-4193-90C3-4DC62A0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9</cp:revision>
  <cp:lastPrinted>2018-09-23T10:57:00Z</cp:lastPrinted>
  <dcterms:created xsi:type="dcterms:W3CDTF">2020-03-10T21:16:00Z</dcterms:created>
  <dcterms:modified xsi:type="dcterms:W3CDTF">2020-05-21T17:09:00Z</dcterms:modified>
</cp:coreProperties>
</file>