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3401"/>
        <w:gridCol w:w="3261"/>
        <w:gridCol w:w="1797"/>
      </w:tblGrid>
      <w:tr w:rsidR="005601C1" w:rsidTr="0082614F">
        <w:trPr>
          <w:trHeight w:val="532"/>
          <w:jc w:val="center"/>
        </w:trPr>
        <w:tc>
          <w:tcPr>
            <w:tcW w:w="2395" w:type="dxa"/>
          </w:tcPr>
          <w:p w:rsidR="000735C9" w:rsidRPr="00181454" w:rsidRDefault="0035632B" w:rsidP="0024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Rachunek różniczkowy</w:t>
            </w:r>
          </w:p>
        </w:tc>
        <w:tc>
          <w:tcPr>
            <w:tcW w:w="3401" w:type="dxa"/>
            <w:shd w:val="clear" w:color="auto" w:fill="auto"/>
          </w:tcPr>
          <w:p w:rsidR="000735C9" w:rsidRPr="00181454" w:rsidRDefault="009E078D" w:rsidP="0024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Szkicowanie wykresu funkcji</w:t>
            </w:r>
          </w:p>
        </w:tc>
        <w:tc>
          <w:tcPr>
            <w:tcW w:w="3261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5601C1" w:rsidTr="0082614F">
        <w:trPr>
          <w:trHeight w:val="1650"/>
          <w:jc w:val="center"/>
        </w:trPr>
        <w:tc>
          <w:tcPr>
            <w:tcW w:w="9057" w:type="dxa"/>
            <w:gridSpan w:val="3"/>
          </w:tcPr>
          <w:p w:rsidR="00B11FD3" w:rsidRPr="00B77C1D" w:rsidRDefault="003C3F49" w:rsidP="009E078D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>1.</w:t>
            </w:r>
            <w:r w:rsidR="009E078D" w:rsidRPr="00B77C1D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w:r w:rsidR="00B877EA">
              <w:rPr>
                <w:iCs/>
                <w:color w:val="000000" w:themeColor="dark1"/>
                <w:sz w:val="20"/>
                <w:szCs w:val="20"/>
              </w:rPr>
              <w:t xml:space="preserve">Naszkicuj wykres funkcji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dark1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=</m:t>
                  </m:r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+16</m:t>
              </m:r>
            </m:oMath>
          </w:p>
          <w:p w:rsidR="008606F0" w:rsidRPr="00B77C1D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0B49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651CE" w:rsidRDefault="00B651CE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3C3F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C3F49" w:rsidRDefault="00B877E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85D568D" wp14:editId="7FCE2760">
                  <wp:extent cx="2710762" cy="30329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9957" t="2187" r="22974" b="4188"/>
                          <a:stretch/>
                        </pic:blipFill>
                        <pic:spPr bwMode="auto">
                          <a:xfrm>
                            <a:off x="0" y="0"/>
                            <a:ext cx="2710762" cy="303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0B49" w:rsidRPr="00B77C1D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D37E4A" w:rsidRPr="00283648" w:rsidRDefault="00166AF3" w:rsidP="006D1DA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</w:t>
            </w:r>
            <w:r w:rsidR="00181454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:</w:t>
            </w:r>
          </w:p>
          <w:p w:rsidR="00D37E4A" w:rsidRDefault="00D37E4A" w:rsidP="006D1DA5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</w:p>
          <w:p w:rsidR="005E71B0" w:rsidRDefault="005E71B0" w:rsidP="006D1DA5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  <w:r w:rsidRPr="005E71B0">
              <w:rPr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92805" cy="392805"/>
                  <wp:effectExtent l="0" t="0" r="7620" b="7620"/>
                  <wp:docPr id="3" name="Obraz 3" descr="C:\Users\Beata Maciej\Downloads\frame - 2020-06-15T023741.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6-15T023741.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20" cy="40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B65" w:rsidRDefault="009F3B65" w:rsidP="006D1DA5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</w:p>
          <w:p w:rsidR="00B877EA" w:rsidRDefault="00B877EA" w:rsidP="0082614F">
            <w:pPr>
              <w:spacing w:after="0"/>
              <w:rPr>
                <w:sz w:val="16"/>
                <w:szCs w:val="16"/>
              </w:rPr>
            </w:pPr>
            <w:r w:rsidRPr="00B877EA">
              <w:rPr>
                <w:sz w:val="16"/>
                <w:szCs w:val="16"/>
              </w:rPr>
              <w:t xml:space="preserve">1. Określamy dziedzinę funkcji. </w:t>
            </w:r>
          </w:p>
          <w:p w:rsidR="00B877EA" w:rsidRDefault="00B877EA" w:rsidP="0082614F">
            <w:pPr>
              <w:spacing w:after="0"/>
              <w:rPr>
                <w:sz w:val="16"/>
                <w:szCs w:val="16"/>
              </w:rPr>
            </w:pPr>
            <w:r w:rsidRPr="00B877EA">
              <w:rPr>
                <w:sz w:val="16"/>
                <w:szCs w:val="16"/>
              </w:rPr>
              <w:t xml:space="preserve">2. Znajdujemy punkty przecięcia wykresu z osiami układu współrzędnych. </w:t>
            </w:r>
          </w:p>
          <w:p w:rsidR="00B877EA" w:rsidRDefault="00B877EA" w:rsidP="0082614F">
            <w:pPr>
              <w:spacing w:after="0"/>
              <w:rPr>
                <w:sz w:val="16"/>
                <w:szCs w:val="16"/>
              </w:rPr>
            </w:pPr>
            <w:r w:rsidRPr="00B877EA">
              <w:rPr>
                <w:sz w:val="16"/>
                <w:szCs w:val="16"/>
              </w:rPr>
              <w:t xml:space="preserve">3. Obliczamy granice na końcach przedziałów, w których funkcja jest określona, i wyznaczamy asymptoty (jeśli istnieją). 4. Wyznaczamy pochodną i określamy jej dziedzinę. </w:t>
            </w:r>
          </w:p>
          <w:p w:rsidR="0082614F" w:rsidRPr="00B877EA" w:rsidRDefault="00B877EA" w:rsidP="0082614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877EA">
              <w:rPr>
                <w:sz w:val="16"/>
                <w:szCs w:val="16"/>
              </w:rPr>
              <w:t>5. Wyznaczamy przedziały monotoniczności i ekstrema lokalne funkcji.</w:t>
            </w:r>
          </w:p>
        </w:tc>
      </w:tr>
    </w:tbl>
    <w:p w:rsidR="00B57203" w:rsidRDefault="00B57203"/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3401"/>
        <w:gridCol w:w="3261"/>
        <w:gridCol w:w="1797"/>
      </w:tblGrid>
      <w:tr w:rsidR="005601C1" w:rsidTr="00A412D3">
        <w:trPr>
          <w:trHeight w:val="532"/>
          <w:jc w:val="center"/>
        </w:trPr>
        <w:tc>
          <w:tcPr>
            <w:tcW w:w="2395" w:type="dxa"/>
          </w:tcPr>
          <w:p w:rsidR="00B57203" w:rsidRPr="00181454" w:rsidRDefault="00B57203" w:rsidP="00A4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Rachunek różniczkowy</w:t>
            </w:r>
          </w:p>
        </w:tc>
        <w:tc>
          <w:tcPr>
            <w:tcW w:w="3401" w:type="dxa"/>
            <w:shd w:val="clear" w:color="auto" w:fill="auto"/>
          </w:tcPr>
          <w:p w:rsidR="00B57203" w:rsidRPr="00181454" w:rsidRDefault="00B57203" w:rsidP="00A4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Zagadnienia optymalizacyjne</w:t>
            </w:r>
          </w:p>
        </w:tc>
        <w:tc>
          <w:tcPr>
            <w:tcW w:w="3261" w:type="dxa"/>
            <w:shd w:val="clear" w:color="auto" w:fill="auto"/>
          </w:tcPr>
          <w:p w:rsidR="00B57203" w:rsidRPr="00181454" w:rsidRDefault="00B57203" w:rsidP="00A41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B57203" w:rsidRPr="00181454" w:rsidRDefault="00B57203" w:rsidP="00A41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B57203" w:rsidTr="00A412D3">
        <w:trPr>
          <w:trHeight w:val="1650"/>
          <w:jc w:val="center"/>
        </w:trPr>
        <w:tc>
          <w:tcPr>
            <w:tcW w:w="9057" w:type="dxa"/>
            <w:gridSpan w:val="3"/>
          </w:tcPr>
          <w:p w:rsidR="00B877EA" w:rsidRPr="00B77C1D" w:rsidRDefault="00B877EA" w:rsidP="00B877EA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>2</w:t>
            </w:r>
            <w:r w:rsidR="00A412D3">
              <w:rPr>
                <w:iCs/>
                <w:color w:val="000000" w:themeColor="dark1"/>
                <w:sz w:val="20"/>
                <w:szCs w:val="20"/>
              </w:rPr>
              <w:t>.</w:t>
            </w:r>
            <w:r w:rsidR="009E078D" w:rsidRPr="00B77C1D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Naszkicuj wykres funkcji </w:t>
            </w:r>
            <m:oMath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dark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dark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-9</m:t>
                  </m:r>
                </m:den>
              </m:f>
            </m:oMath>
          </w:p>
          <w:p w:rsidR="00B877EA" w:rsidRPr="00B77C1D" w:rsidRDefault="00B877EA" w:rsidP="00B877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57203" w:rsidRPr="00B77C1D" w:rsidRDefault="00B57203" w:rsidP="009E078D">
            <w:pPr>
              <w:pStyle w:val="NormalnyWeb"/>
              <w:spacing w:before="0" w:beforeAutospacing="0" w:after="0" w:afterAutospacing="0"/>
              <w:rPr>
                <w:rFonts w:eastAsia="Times New Roman"/>
                <w:iCs/>
                <w:sz w:val="20"/>
                <w:szCs w:val="20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Pr="00B77C1D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B877EA" w:rsidRDefault="00B877EA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877EA" w:rsidRDefault="00B877EA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601C1" w:rsidRDefault="005601C1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57203" w:rsidRPr="00B77C1D" w:rsidRDefault="00B877EA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F1C305" wp14:editId="79D39298">
                  <wp:extent cx="2710762" cy="30329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9957" t="2187" r="22974" b="4188"/>
                          <a:stretch/>
                        </pic:blipFill>
                        <pic:spPr bwMode="auto">
                          <a:xfrm>
                            <a:off x="0" y="0"/>
                            <a:ext cx="2711534" cy="30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:rsidR="00B57203" w:rsidRPr="00283648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B57203" w:rsidRDefault="00B57203" w:rsidP="00A412D3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</w:p>
          <w:p w:rsidR="005E71B0" w:rsidRDefault="005E71B0" w:rsidP="00A412D3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  <w:r w:rsidRPr="005E71B0">
              <w:rPr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70079" cy="470079"/>
                  <wp:effectExtent l="0" t="0" r="6350" b="6350"/>
                  <wp:docPr id="6" name="Obraz 6" descr="C:\Users\Beata Maciej\Downloads\frame - 2020-06-15T024116.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6-15T024116.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63" cy="48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7EA" w:rsidRDefault="00B877EA" w:rsidP="00B877EA">
            <w:pPr>
              <w:spacing w:after="0"/>
              <w:rPr>
                <w:sz w:val="16"/>
                <w:szCs w:val="16"/>
              </w:rPr>
            </w:pPr>
            <w:r w:rsidRPr="00B877EA">
              <w:rPr>
                <w:sz w:val="16"/>
                <w:szCs w:val="16"/>
              </w:rPr>
              <w:t xml:space="preserve">1. Określamy dziedzinę funkcji. </w:t>
            </w:r>
          </w:p>
          <w:p w:rsidR="00B877EA" w:rsidRDefault="00B877EA" w:rsidP="00B877EA">
            <w:pPr>
              <w:spacing w:after="0"/>
              <w:rPr>
                <w:sz w:val="16"/>
                <w:szCs w:val="16"/>
              </w:rPr>
            </w:pPr>
            <w:r w:rsidRPr="00B877EA">
              <w:rPr>
                <w:sz w:val="16"/>
                <w:szCs w:val="16"/>
              </w:rPr>
              <w:t xml:space="preserve">2. Znajdujemy punkty przecięcia wykresu z osiami układu współrzędnych. </w:t>
            </w:r>
          </w:p>
          <w:p w:rsidR="00B877EA" w:rsidRDefault="00B877EA" w:rsidP="00B877EA">
            <w:pPr>
              <w:spacing w:after="0"/>
              <w:rPr>
                <w:sz w:val="16"/>
                <w:szCs w:val="16"/>
              </w:rPr>
            </w:pPr>
            <w:r w:rsidRPr="00B877EA">
              <w:rPr>
                <w:sz w:val="16"/>
                <w:szCs w:val="16"/>
              </w:rPr>
              <w:t xml:space="preserve">3. Obliczamy granice na końcach przedziałów, w których funkcja jest określona, i wyznaczamy asymptoty (jeśli istnieją). 4. Wyznaczamy pochodną i określamy jej dziedzinę. </w:t>
            </w:r>
          </w:p>
          <w:p w:rsidR="00B57203" w:rsidRDefault="00B877EA" w:rsidP="00B877EA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  <w:r w:rsidRPr="00B877EA">
              <w:rPr>
                <w:sz w:val="16"/>
                <w:szCs w:val="16"/>
              </w:rPr>
              <w:t>5. Wyznaczamy przedziały monotoniczności i ekstrema lokalne funkcji.</w:t>
            </w:r>
          </w:p>
          <w:p w:rsidR="00B57203" w:rsidRPr="003521DB" w:rsidRDefault="00B57203" w:rsidP="00A412D3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</w:tc>
      </w:tr>
    </w:tbl>
    <w:p w:rsidR="00B57203" w:rsidRDefault="00B57203"/>
    <w:sectPr w:rsidR="00B57203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74C"/>
    <w:multiLevelType w:val="hybridMultilevel"/>
    <w:tmpl w:val="23F61700"/>
    <w:lvl w:ilvl="0" w:tplc="6248C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418D8"/>
    <w:multiLevelType w:val="hybridMultilevel"/>
    <w:tmpl w:val="9D8E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996829"/>
    <w:multiLevelType w:val="hybridMultilevel"/>
    <w:tmpl w:val="991E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21E8C"/>
    <w:rsid w:val="00033155"/>
    <w:rsid w:val="00034AA6"/>
    <w:rsid w:val="0003516E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66AF3"/>
    <w:rsid w:val="00174E2A"/>
    <w:rsid w:val="00181454"/>
    <w:rsid w:val="00182CD0"/>
    <w:rsid w:val="00194866"/>
    <w:rsid w:val="0019554A"/>
    <w:rsid w:val="001978B3"/>
    <w:rsid w:val="001E61BC"/>
    <w:rsid w:val="00201FCC"/>
    <w:rsid w:val="00216232"/>
    <w:rsid w:val="00217CBF"/>
    <w:rsid w:val="00221206"/>
    <w:rsid w:val="002216D9"/>
    <w:rsid w:val="00233DBC"/>
    <w:rsid w:val="002422A0"/>
    <w:rsid w:val="002475E5"/>
    <w:rsid w:val="002553F2"/>
    <w:rsid w:val="002641E3"/>
    <w:rsid w:val="00277304"/>
    <w:rsid w:val="00283648"/>
    <w:rsid w:val="002A1AB1"/>
    <w:rsid w:val="002A7A0D"/>
    <w:rsid w:val="002B0B92"/>
    <w:rsid w:val="002D52C4"/>
    <w:rsid w:val="002E0DCE"/>
    <w:rsid w:val="0031226D"/>
    <w:rsid w:val="00322FC7"/>
    <w:rsid w:val="00330213"/>
    <w:rsid w:val="0034478D"/>
    <w:rsid w:val="003521DB"/>
    <w:rsid w:val="0035632B"/>
    <w:rsid w:val="0037294A"/>
    <w:rsid w:val="0037624F"/>
    <w:rsid w:val="003C3F49"/>
    <w:rsid w:val="003C5E59"/>
    <w:rsid w:val="003D18EA"/>
    <w:rsid w:val="003F3E55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4C418C"/>
    <w:rsid w:val="004F450A"/>
    <w:rsid w:val="00511B70"/>
    <w:rsid w:val="00532B36"/>
    <w:rsid w:val="005601C1"/>
    <w:rsid w:val="0058146C"/>
    <w:rsid w:val="00581487"/>
    <w:rsid w:val="005A1109"/>
    <w:rsid w:val="005A4EA0"/>
    <w:rsid w:val="005B5164"/>
    <w:rsid w:val="005B76FE"/>
    <w:rsid w:val="005D0D51"/>
    <w:rsid w:val="005D2234"/>
    <w:rsid w:val="005D230E"/>
    <w:rsid w:val="005D493B"/>
    <w:rsid w:val="005E71B0"/>
    <w:rsid w:val="00625DF8"/>
    <w:rsid w:val="00646FB3"/>
    <w:rsid w:val="0064768C"/>
    <w:rsid w:val="00666EB5"/>
    <w:rsid w:val="00671F1C"/>
    <w:rsid w:val="006A29FA"/>
    <w:rsid w:val="006B3302"/>
    <w:rsid w:val="006C4628"/>
    <w:rsid w:val="006D1DA5"/>
    <w:rsid w:val="006D779F"/>
    <w:rsid w:val="006E0B81"/>
    <w:rsid w:val="006F5AF3"/>
    <w:rsid w:val="00703EF6"/>
    <w:rsid w:val="007050B1"/>
    <w:rsid w:val="00726861"/>
    <w:rsid w:val="00730FF2"/>
    <w:rsid w:val="00735410"/>
    <w:rsid w:val="007544C9"/>
    <w:rsid w:val="00762522"/>
    <w:rsid w:val="007637B3"/>
    <w:rsid w:val="00775085"/>
    <w:rsid w:val="00790922"/>
    <w:rsid w:val="007A771C"/>
    <w:rsid w:val="007C3DF2"/>
    <w:rsid w:val="007E71AF"/>
    <w:rsid w:val="007E73AE"/>
    <w:rsid w:val="008026F3"/>
    <w:rsid w:val="00802B1F"/>
    <w:rsid w:val="0081476E"/>
    <w:rsid w:val="00823428"/>
    <w:rsid w:val="0082614F"/>
    <w:rsid w:val="008606F0"/>
    <w:rsid w:val="0086436E"/>
    <w:rsid w:val="00872C33"/>
    <w:rsid w:val="0088468C"/>
    <w:rsid w:val="008933D5"/>
    <w:rsid w:val="008A2F66"/>
    <w:rsid w:val="008A438E"/>
    <w:rsid w:val="008B1E64"/>
    <w:rsid w:val="008C41DC"/>
    <w:rsid w:val="008C4470"/>
    <w:rsid w:val="008D1667"/>
    <w:rsid w:val="008D1AE5"/>
    <w:rsid w:val="008D69EC"/>
    <w:rsid w:val="008E3B13"/>
    <w:rsid w:val="008E7984"/>
    <w:rsid w:val="008F2F48"/>
    <w:rsid w:val="0090095F"/>
    <w:rsid w:val="009013D7"/>
    <w:rsid w:val="00912552"/>
    <w:rsid w:val="00927CA4"/>
    <w:rsid w:val="00940F69"/>
    <w:rsid w:val="009C3E1E"/>
    <w:rsid w:val="009D1B5D"/>
    <w:rsid w:val="009D2D5C"/>
    <w:rsid w:val="009E078D"/>
    <w:rsid w:val="009F36B8"/>
    <w:rsid w:val="009F3B65"/>
    <w:rsid w:val="00A061C2"/>
    <w:rsid w:val="00A112DD"/>
    <w:rsid w:val="00A14AE1"/>
    <w:rsid w:val="00A20760"/>
    <w:rsid w:val="00A27B8E"/>
    <w:rsid w:val="00A30FE2"/>
    <w:rsid w:val="00A33E89"/>
    <w:rsid w:val="00A35608"/>
    <w:rsid w:val="00A412D3"/>
    <w:rsid w:val="00A42FFE"/>
    <w:rsid w:val="00A60B49"/>
    <w:rsid w:val="00A66E3C"/>
    <w:rsid w:val="00A776E0"/>
    <w:rsid w:val="00AB5900"/>
    <w:rsid w:val="00AC44CB"/>
    <w:rsid w:val="00AC7DEC"/>
    <w:rsid w:val="00AD5082"/>
    <w:rsid w:val="00B11FD3"/>
    <w:rsid w:val="00B32AD7"/>
    <w:rsid w:val="00B57203"/>
    <w:rsid w:val="00B651CE"/>
    <w:rsid w:val="00B7459A"/>
    <w:rsid w:val="00B77C1D"/>
    <w:rsid w:val="00B77F33"/>
    <w:rsid w:val="00B8422F"/>
    <w:rsid w:val="00B877EA"/>
    <w:rsid w:val="00B928BC"/>
    <w:rsid w:val="00BB09B4"/>
    <w:rsid w:val="00BB49C3"/>
    <w:rsid w:val="00BF6C37"/>
    <w:rsid w:val="00C1304D"/>
    <w:rsid w:val="00C1433F"/>
    <w:rsid w:val="00C21FDC"/>
    <w:rsid w:val="00C3011B"/>
    <w:rsid w:val="00C359CA"/>
    <w:rsid w:val="00C43178"/>
    <w:rsid w:val="00C607E4"/>
    <w:rsid w:val="00C846B4"/>
    <w:rsid w:val="00C94AC0"/>
    <w:rsid w:val="00C94E25"/>
    <w:rsid w:val="00CA5D93"/>
    <w:rsid w:val="00CC1C2A"/>
    <w:rsid w:val="00CC76A8"/>
    <w:rsid w:val="00CE04CB"/>
    <w:rsid w:val="00CE5C48"/>
    <w:rsid w:val="00CF3F5C"/>
    <w:rsid w:val="00D00A09"/>
    <w:rsid w:val="00D04276"/>
    <w:rsid w:val="00D05473"/>
    <w:rsid w:val="00D130A6"/>
    <w:rsid w:val="00D223BC"/>
    <w:rsid w:val="00D278F3"/>
    <w:rsid w:val="00D357B5"/>
    <w:rsid w:val="00D37E4A"/>
    <w:rsid w:val="00D55D96"/>
    <w:rsid w:val="00D57C6A"/>
    <w:rsid w:val="00D640A2"/>
    <w:rsid w:val="00D867BF"/>
    <w:rsid w:val="00D93EFD"/>
    <w:rsid w:val="00D9525C"/>
    <w:rsid w:val="00DA0ED6"/>
    <w:rsid w:val="00DA4563"/>
    <w:rsid w:val="00DA5D4C"/>
    <w:rsid w:val="00DB0B38"/>
    <w:rsid w:val="00DB5257"/>
    <w:rsid w:val="00DE54B2"/>
    <w:rsid w:val="00E358A8"/>
    <w:rsid w:val="00E51796"/>
    <w:rsid w:val="00E63909"/>
    <w:rsid w:val="00E72C1F"/>
    <w:rsid w:val="00E73CF0"/>
    <w:rsid w:val="00E813B4"/>
    <w:rsid w:val="00E82E93"/>
    <w:rsid w:val="00E83BD4"/>
    <w:rsid w:val="00E92BCB"/>
    <w:rsid w:val="00E96765"/>
    <w:rsid w:val="00EA4319"/>
    <w:rsid w:val="00EA7B18"/>
    <w:rsid w:val="00EB32ED"/>
    <w:rsid w:val="00ED109A"/>
    <w:rsid w:val="00ED6BBA"/>
    <w:rsid w:val="00F04B76"/>
    <w:rsid w:val="00F0526F"/>
    <w:rsid w:val="00F05A8E"/>
    <w:rsid w:val="00F16BE8"/>
    <w:rsid w:val="00F20C0F"/>
    <w:rsid w:val="00F3299A"/>
    <w:rsid w:val="00F35D8E"/>
    <w:rsid w:val="00F416A1"/>
    <w:rsid w:val="00F503E7"/>
    <w:rsid w:val="00F601D6"/>
    <w:rsid w:val="00F65B40"/>
    <w:rsid w:val="00F90ABE"/>
    <w:rsid w:val="00F9103C"/>
    <w:rsid w:val="00FD4810"/>
    <w:rsid w:val="00FD4C3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11D5"/>
  <w15:docId w15:val="{9DDAAF98-1A57-4B7E-A4AF-D7079C82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12682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cp:lastPrinted>2020-06-15T00:43:00Z</cp:lastPrinted>
  <dcterms:created xsi:type="dcterms:W3CDTF">2020-03-10T21:16:00Z</dcterms:created>
  <dcterms:modified xsi:type="dcterms:W3CDTF">2020-06-15T00:43:00Z</dcterms:modified>
</cp:coreProperties>
</file>